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CD7FD" w14:textId="1C763A6F" w:rsidR="00D72577" w:rsidRPr="0065324C" w:rsidRDefault="00D66F42" w:rsidP="00591DC0">
      <w:pPr>
        <w:spacing w:line="480" w:lineRule="auto"/>
        <w:ind w:left="142" w:right="-567"/>
        <w:rPr>
          <w:rFonts w:cs="Times New Roman"/>
          <w:color w:val="000000" w:themeColor="text1"/>
        </w:rPr>
      </w:pPr>
      <w:r>
        <w:rPr>
          <w:rFonts w:cs="Times New Roman"/>
          <w:b/>
          <w:bCs/>
          <w:color w:val="000000" w:themeColor="text1"/>
        </w:rPr>
        <w:t>Supplementary</w:t>
      </w:r>
      <w:r w:rsidRPr="0065324C">
        <w:rPr>
          <w:rFonts w:cs="Times New Roman"/>
          <w:b/>
          <w:bCs/>
          <w:color w:val="000000" w:themeColor="text1"/>
        </w:rPr>
        <w:t xml:space="preserve"> </w:t>
      </w:r>
      <w:r w:rsidR="00D72577" w:rsidRPr="0065324C">
        <w:rPr>
          <w:rFonts w:cs="Times New Roman"/>
          <w:b/>
          <w:bCs/>
          <w:color w:val="000000" w:themeColor="text1"/>
        </w:rPr>
        <w:t xml:space="preserve">Table </w:t>
      </w:r>
      <w:r w:rsidR="0059292D">
        <w:rPr>
          <w:rFonts w:cs="Times New Roman"/>
          <w:b/>
          <w:bCs/>
          <w:i/>
          <w:iCs/>
          <w:color w:val="000000" w:themeColor="text1"/>
        </w:rPr>
        <w:t>1</w:t>
      </w:r>
      <w:r w:rsidR="00485011" w:rsidRPr="0059292D">
        <w:rPr>
          <w:rFonts w:cs="Times New Roman"/>
          <w:b/>
          <w:bCs/>
          <w:color w:val="000000" w:themeColor="text1"/>
        </w:rPr>
        <w:t>.</w:t>
      </w:r>
      <w:r w:rsidR="00D72577" w:rsidRPr="0065324C">
        <w:rPr>
          <w:rFonts w:cs="Times New Roman"/>
          <w:b/>
          <w:bCs/>
          <w:color w:val="000000" w:themeColor="text1"/>
        </w:rPr>
        <w:t xml:space="preserve"> Follow-up </w:t>
      </w:r>
      <w:r w:rsidR="0059292D">
        <w:rPr>
          <w:rFonts w:cs="Times New Roman"/>
          <w:b/>
          <w:bCs/>
          <w:i/>
          <w:iCs/>
          <w:color w:val="000000" w:themeColor="text1"/>
        </w:rPr>
        <w:t>data.</w:t>
      </w:r>
    </w:p>
    <w:tbl>
      <w:tblPr>
        <w:tblStyle w:val="a3"/>
        <w:tblW w:w="1573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0"/>
        <w:gridCol w:w="1134"/>
        <w:gridCol w:w="1980"/>
        <w:gridCol w:w="2127"/>
        <w:gridCol w:w="2127"/>
        <w:gridCol w:w="2127"/>
        <w:gridCol w:w="2127"/>
        <w:gridCol w:w="2128"/>
      </w:tblGrid>
      <w:tr w:rsidR="00D72577" w:rsidRPr="0065324C" w14:paraId="1772367A" w14:textId="77777777" w:rsidTr="00591DC0">
        <w:trPr>
          <w:trHeight w:val="1176"/>
        </w:trPr>
        <w:tc>
          <w:tcPr>
            <w:tcW w:w="1980" w:type="dxa"/>
            <w:vAlign w:val="center"/>
          </w:tcPr>
          <w:p w14:paraId="1296F010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First </w:t>
            </w:r>
            <w:proofErr w:type="spellStart"/>
            <w:r w:rsidRPr="0065324C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author</w:t>
            </w:r>
            <w:proofErr w:type="spellEnd"/>
          </w:p>
        </w:tc>
        <w:tc>
          <w:tcPr>
            <w:tcW w:w="1134" w:type="dxa"/>
            <w:vAlign w:val="center"/>
          </w:tcPr>
          <w:p w14:paraId="43843F8C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</w:rPr>
              <w:t>Access</w:t>
            </w:r>
          </w:p>
        </w:tc>
        <w:tc>
          <w:tcPr>
            <w:tcW w:w="1980" w:type="dxa"/>
            <w:vAlign w:val="center"/>
            <w:hideMark/>
          </w:tcPr>
          <w:p w14:paraId="4386BE5E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proofErr w:type="spellStart"/>
            <w:r w:rsidRPr="0065324C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Rhythm</w:t>
            </w:r>
            <w:proofErr w:type="spellEnd"/>
            <w:r w:rsidRPr="0065324C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 </w:t>
            </w:r>
            <w:proofErr w:type="spellStart"/>
            <w:r w:rsidRPr="0065324C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assessment</w:t>
            </w:r>
            <w:proofErr w:type="spellEnd"/>
          </w:p>
        </w:tc>
        <w:tc>
          <w:tcPr>
            <w:tcW w:w="2127" w:type="dxa"/>
            <w:vAlign w:val="center"/>
            <w:hideMark/>
          </w:tcPr>
          <w:p w14:paraId="3EA53FD5" w14:textId="77777777" w:rsidR="00DA5706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</w:rPr>
            </w:pPr>
            <w:r w:rsidRPr="0065324C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</w:rPr>
              <w:t xml:space="preserve">Freedom from </w:t>
            </w:r>
          </w:p>
          <w:p w14:paraId="2341F431" w14:textId="61230159" w:rsidR="00D72577" w:rsidRPr="0065324C" w:rsidRDefault="00CF5F84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</w:rPr>
              <w:t>AA</w:t>
            </w:r>
            <w:r w:rsidR="00D72577" w:rsidRPr="0065324C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</w:rPr>
              <w:t xml:space="preserve"> in 1 year (%)</w:t>
            </w:r>
          </w:p>
        </w:tc>
        <w:tc>
          <w:tcPr>
            <w:tcW w:w="2127" w:type="dxa"/>
            <w:vAlign w:val="center"/>
            <w:hideMark/>
          </w:tcPr>
          <w:p w14:paraId="4F3D0500" w14:textId="77777777" w:rsidR="00DA5706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</w:rPr>
            </w:pPr>
            <w:r w:rsidRPr="0065324C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</w:rPr>
              <w:t xml:space="preserve">Freedom from </w:t>
            </w:r>
          </w:p>
          <w:p w14:paraId="3441BFB0" w14:textId="75FE5F2A" w:rsidR="00D72577" w:rsidRPr="0065324C" w:rsidRDefault="00CF5F84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</w:rPr>
            </w:pPr>
            <w:r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</w:rPr>
              <w:t>AA</w:t>
            </w:r>
            <w:r w:rsidR="00D72577" w:rsidRPr="0065324C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</w:rPr>
              <w:t xml:space="preserve"> in 2 </w:t>
            </w:r>
            <w:proofErr w:type="gramStart"/>
            <w:r w:rsidR="00D72577" w:rsidRPr="0065324C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</w:rPr>
              <w:t>year</w:t>
            </w:r>
            <w:proofErr w:type="gramEnd"/>
            <w:r w:rsidR="00D72577" w:rsidRPr="0065324C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</w:rPr>
              <w:t xml:space="preserve"> (%)</w:t>
            </w:r>
          </w:p>
        </w:tc>
        <w:tc>
          <w:tcPr>
            <w:tcW w:w="2127" w:type="dxa"/>
            <w:vAlign w:val="center"/>
            <w:hideMark/>
          </w:tcPr>
          <w:p w14:paraId="59638C24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492"/>
              </w:tabs>
              <w:spacing w:line="480" w:lineRule="auto"/>
              <w:ind w:left="-567" w:right="-567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</w:rPr>
              <w:t xml:space="preserve">Pacemaker </w:t>
            </w:r>
            <w:r w:rsidRPr="0065324C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(%)</w:t>
            </w:r>
          </w:p>
        </w:tc>
        <w:tc>
          <w:tcPr>
            <w:tcW w:w="2127" w:type="dxa"/>
            <w:vAlign w:val="center"/>
            <w:hideMark/>
          </w:tcPr>
          <w:p w14:paraId="5B042CAC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Hospital LOS (</w:t>
            </w:r>
            <w:proofErr w:type="spellStart"/>
            <w:r w:rsidRPr="0065324C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mean</w:t>
            </w:r>
            <w:proofErr w:type="spellEnd"/>
            <w:r w:rsidRPr="0065324C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)</w:t>
            </w:r>
          </w:p>
        </w:tc>
        <w:tc>
          <w:tcPr>
            <w:tcW w:w="2128" w:type="dxa"/>
            <w:vAlign w:val="center"/>
            <w:hideMark/>
          </w:tcPr>
          <w:p w14:paraId="4A32BC64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30-mortality (%)</w:t>
            </w:r>
          </w:p>
        </w:tc>
      </w:tr>
      <w:tr w:rsidR="00D72577" w:rsidRPr="0065324C" w14:paraId="05E90C0D" w14:textId="77777777" w:rsidTr="00591DC0">
        <w:trPr>
          <w:trHeight w:val="399"/>
        </w:trPr>
        <w:tc>
          <w:tcPr>
            <w:tcW w:w="1980" w:type="dxa"/>
            <w:vMerge w:val="restart"/>
            <w:shd w:val="clear" w:color="auto" w:fill="8EAADB" w:themeFill="accent1" w:themeFillTint="99"/>
            <w:vAlign w:val="center"/>
          </w:tcPr>
          <w:p w14:paraId="13A09A40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>Park W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>.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>K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>.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 xml:space="preserve"> 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>[4]</w:t>
            </w:r>
          </w:p>
        </w:tc>
        <w:tc>
          <w:tcPr>
            <w:tcW w:w="1134" w:type="dxa"/>
            <w:shd w:val="clear" w:color="auto" w:fill="8EAADB" w:themeFill="accent1" w:themeFillTint="99"/>
            <w:vAlign w:val="center"/>
          </w:tcPr>
          <w:p w14:paraId="134A3802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MICS</w:t>
            </w:r>
          </w:p>
        </w:tc>
        <w:tc>
          <w:tcPr>
            <w:tcW w:w="1980" w:type="dxa"/>
            <w:vMerge w:val="restart"/>
            <w:shd w:val="clear" w:color="auto" w:fill="8EAADB" w:themeFill="accent1" w:themeFillTint="99"/>
            <w:vAlign w:val="center"/>
            <w:hideMark/>
          </w:tcPr>
          <w:p w14:paraId="21536564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ECG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and</w:t>
            </w:r>
            <w:proofErr w:type="spellEnd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 24-h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holter</w:t>
            </w:r>
            <w:proofErr w:type="spellEnd"/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17657DCE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93.6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2B97FE76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91.4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0109B84F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492"/>
              </w:tabs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1.3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6CF04E17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-</w:t>
            </w:r>
          </w:p>
        </w:tc>
        <w:tc>
          <w:tcPr>
            <w:tcW w:w="2128" w:type="dxa"/>
            <w:shd w:val="clear" w:color="auto" w:fill="8EAADB" w:themeFill="accent1" w:themeFillTint="99"/>
            <w:vAlign w:val="center"/>
            <w:hideMark/>
          </w:tcPr>
          <w:p w14:paraId="59F0CCAE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1</w:t>
            </w:r>
          </w:p>
        </w:tc>
      </w:tr>
      <w:tr w:rsidR="00D72577" w:rsidRPr="0065324C" w14:paraId="1AEE6B0B" w14:textId="77777777" w:rsidTr="00591DC0">
        <w:trPr>
          <w:trHeight w:val="399"/>
        </w:trPr>
        <w:tc>
          <w:tcPr>
            <w:tcW w:w="1980" w:type="dxa"/>
            <w:vMerge/>
            <w:shd w:val="clear" w:color="auto" w:fill="8EAADB" w:themeFill="accent1" w:themeFillTint="99"/>
            <w:vAlign w:val="center"/>
          </w:tcPr>
          <w:p w14:paraId="58800438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</w:p>
        </w:tc>
        <w:tc>
          <w:tcPr>
            <w:tcW w:w="1134" w:type="dxa"/>
            <w:shd w:val="clear" w:color="auto" w:fill="8EAADB" w:themeFill="accent1" w:themeFillTint="99"/>
            <w:vAlign w:val="center"/>
          </w:tcPr>
          <w:p w14:paraId="422ECCB5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>C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>S</w:t>
            </w:r>
          </w:p>
        </w:tc>
        <w:tc>
          <w:tcPr>
            <w:tcW w:w="1980" w:type="dxa"/>
            <w:vMerge/>
            <w:shd w:val="clear" w:color="auto" w:fill="8EAADB" w:themeFill="accent1" w:themeFillTint="99"/>
            <w:vAlign w:val="center"/>
            <w:hideMark/>
          </w:tcPr>
          <w:p w14:paraId="187018F8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1F7A9413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84.7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3C8F564C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95.0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61EE80B1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492"/>
              </w:tabs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5.3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15CBF366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-</w:t>
            </w:r>
          </w:p>
        </w:tc>
        <w:tc>
          <w:tcPr>
            <w:tcW w:w="2128" w:type="dxa"/>
            <w:shd w:val="clear" w:color="auto" w:fill="8EAADB" w:themeFill="accent1" w:themeFillTint="99"/>
            <w:vAlign w:val="center"/>
            <w:hideMark/>
          </w:tcPr>
          <w:p w14:paraId="4C455583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0</w:t>
            </w:r>
          </w:p>
        </w:tc>
      </w:tr>
      <w:tr w:rsidR="00D72577" w:rsidRPr="0065324C" w14:paraId="024B35D5" w14:textId="77777777" w:rsidTr="00591DC0">
        <w:trPr>
          <w:trHeight w:val="399"/>
        </w:trPr>
        <w:tc>
          <w:tcPr>
            <w:tcW w:w="1980" w:type="dxa"/>
            <w:vMerge w:val="restart"/>
            <w:shd w:val="clear" w:color="auto" w:fill="8EAADB" w:themeFill="accent1" w:themeFillTint="99"/>
            <w:vAlign w:val="center"/>
          </w:tcPr>
          <w:p w14:paraId="478D406A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>Jiang</w:t>
            </w:r>
            <w:proofErr w:type="spellEnd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 xml:space="preserve"> Z.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 xml:space="preserve"> 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>[5]</w:t>
            </w:r>
          </w:p>
        </w:tc>
        <w:tc>
          <w:tcPr>
            <w:tcW w:w="1134" w:type="dxa"/>
            <w:shd w:val="clear" w:color="auto" w:fill="8EAADB" w:themeFill="accent1" w:themeFillTint="99"/>
            <w:vAlign w:val="center"/>
          </w:tcPr>
          <w:p w14:paraId="10ECFDEC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MICS</w:t>
            </w:r>
          </w:p>
        </w:tc>
        <w:tc>
          <w:tcPr>
            <w:tcW w:w="1980" w:type="dxa"/>
            <w:vMerge w:val="restart"/>
            <w:shd w:val="clear" w:color="auto" w:fill="8EAADB" w:themeFill="accent1" w:themeFillTint="99"/>
            <w:vAlign w:val="center"/>
            <w:hideMark/>
          </w:tcPr>
          <w:p w14:paraId="6ED61149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ECG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and</w:t>
            </w:r>
            <w:proofErr w:type="spellEnd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 24-h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holter</w:t>
            </w:r>
            <w:proofErr w:type="spellEnd"/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25621375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-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3E9145BF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85.1±5.8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662D8CD9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492"/>
              </w:tabs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0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7C814036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9.3 ± 2.6</w:t>
            </w:r>
          </w:p>
        </w:tc>
        <w:tc>
          <w:tcPr>
            <w:tcW w:w="2128" w:type="dxa"/>
            <w:shd w:val="clear" w:color="auto" w:fill="8EAADB" w:themeFill="accent1" w:themeFillTint="99"/>
            <w:vAlign w:val="center"/>
            <w:hideMark/>
          </w:tcPr>
          <w:p w14:paraId="05896097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0</w:t>
            </w:r>
          </w:p>
        </w:tc>
      </w:tr>
      <w:tr w:rsidR="00D72577" w:rsidRPr="0065324C" w14:paraId="07958478" w14:textId="77777777" w:rsidTr="00591DC0">
        <w:trPr>
          <w:trHeight w:val="399"/>
        </w:trPr>
        <w:tc>
          <w:tcPr>
            <w:tcW w:w="1980" w:type="dxa"/>
            <w:vMerge/>
            <w:shd w:val="clear" w:color="auto" w:fill="8EAADB" w:themeFill="accent1" w:themeFillTint="99"/>
            <w:vAlign w:val="center"/>
          </w:tcPr>
          <w:p w14:paraId="1A5CEFF8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</w:p>
        </w:tc>
        <w:tc>
          <w:tcPr>
            <w:tcW w:w="1134" w:type="dxa"/>
            <w:shd w:val="clear" w:color="auto" w:fill="8EAADB" w:themeFill="accent1" w:themeFillTint="99"/>
            <w:vAlign w:val="center"/>
          </w:tcPr>
          <w:p w14:paraId="7A6EAA6D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>C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>S</w:t>
            </w:r>
          </w:p>
        </w:tc>
        <w:tc>
          <w:tcPr>
            <w:tcW w:w="1980" w:type="dxa"/>
            <w:vMerge/>
            <w:shd w:val="clear" w:color="auto" w:fill="8EAADB" w:themeFill="accent1" w:themeFillTint="99"/>
            <w:vAlign w:val="center"/>
            <w:hideMark/>
          </w:tcPr>
          <w:p w14:paraId="028D0453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76EB86D7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-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44A0EA22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88.6±3.6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6C42E6DA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492"/>
              </w:tabs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0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5D9F247E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11.7 ± 3.0</w:t>
            </w:r>
          </w:p>
        </w:tc>
        <w:tc>
          <w:tcPr>
            <w:tcW w:w="2128" w:type="dxa"/>
            <w:shd w:val="clear" w:color="auto" w:fill="8EAADB" w:themeFill="accent1" w:themeFillTint="99"/>
            <w:vAlign w:val="center"/>
            <w:hideMark/>
          </w:tcPr>
          <w:p w14:paraId="3D47D3CF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1</w:t>
            </w:r>
          </w:p>
        </w:tc>
      </w:tr>
      <w:tr w:rsidR="00D72577" w:rsidRPr="0065324C" w14:paraId="49DEA050" w14:textId="77777777" w:rsidTr="00591DC0">
        <w:trPr>
          <w:trHeight w:val="399"/>
        </w:trPr>
        <w:tc>
          <w:tcPr>
            <w:tcW w:w="1980" w:type="dxa"/>
            <w:vMerge w:val="restart"/>
            <w:shd w:val="clear" w:color="auto" w:fill="8EAADB" w:themeFill="accent1" w:themeFillTint="99"/>
            <w:vAlign w:val="center"/>
          </w:tcPr>
          <w:p w14:paraId="0E07A206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>Yates</w:t>
            </w:r>
            <w:proofErr w:type="spellEnd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 xml:space="preserve"> T-A.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 xml:space="preserve"> 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>[6]</w:t>
            </w:r>
          </w:p>
        </w:tc>
        <w:tc>
          <w:tcPr>
            <w:tcW w:w="1134" w:type="dxa"/>
            <w:shd w:val="clear" w:color="auto" w:fill="8EAADB" w:themeFill="accent1" w:themeFillTint="99"/>
            <w:vAlign w:val="center"/>
          </w:tcPr>
          <w:p w14:paraId="55DF7D05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MICS</w:t>
            </w:r>
          </w:p>
        </w:tc>
        <w:tc>
          <w:tcPr>
            <w:tcW w:w="1980" w:type="dxa"/>
            <w:vMerge w:val="restart"/>
            <w:shd w:val="clear" w:color="auto" w:fill="8EAADB" w:themeFill="accent1" w:themeFillTint="99"/>
            <w:vAlign w:val="center"/>
            <w:hideMark/>
          </w:tcPr>
          <w:p w14:paraId="79CC1589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ECG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and</w:t>
            </w:r>
            <w:proofErr w:type="spellEnd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 24-h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holter</w:t>
            </w:r>
            <w:proofErr w:type="spellEnd"/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2563181D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99.0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65A0E760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95.0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68D93BB8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492"/>
              </w:tabs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4.3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70D4E69F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8 (6–11)</w:t>
            </w:r>
          </w:p>
        </w:tc>
        <w:tc>
          <w:tcPr>
            <w:tcW w:w="2128" w:type="dxa"/>
            <w:shd w:val="clear" w:color="auto" w:fill="8EAADB" w:themeFill="accent1" w:themeFillTint="99"/>
            <w:vAlign w:val="center"/>
            <w:hideMark/>
          </w:tcPr>
          <w:p w14:paraId="32A0475E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2</w:t>
            </w:r>
          </w:p>
        </w:tc>
      </w:tr>
      <w:tr w:rsidR="00D72577" w:rsidRPr="0065324C" w14:paraId="3B435110" w14:textId="77777777" w:rsidTr="00591DC0">
        <w:trPr>
          <w:trHeight w:val="399"/>
        </w:trPr>
        <w:tc>
          <w:tcPr>
            <w:tcW w:w="1980" w:type="dxa"/>
            <w:vMerge/>
            <w:shd w:val="clear" w:color="auto" w:fill="8EAADB" w:themeFill="accent1" w:themeFillTint="99"/>
            <w:vAlign w:val="center"/>
          </w:tcPr>
          <w:p w14:paraId="7CB8FB9E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</w:p>
        </w:tc>
        <w:tc>
          <w:tcPr>
            <w:tcW w:w="1134" w:type="dxa"/>
            <w:shd w:val="clear" w:color="auto" w:fill="8EAADB" w:themeFill="accent1" w:themeFillTint="99"/>
            <w:vAlign w:val="center"/>
          </w:tcPr>
          <w:p w14:paraId="5F99E571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>C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>S</w:t>
            </w:r>
          </w:p>
        </w:tc>
        <w:tc>
          <w:tcPr>
            <w:tcW w:w="1980" w:type="dxa"/>
            <w:vMerge/>
            <w:shd w:val="clear" w:color="auto" w:fill="8EAADB" w:themeFill="accent1" w:themeFillTint="99"/>
            <w:vAlign w:val="center"/>
            <w:hideMark/>
          </w:tcPr>
          <w:p w14:paraId="2E04026F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6ADE22C1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90.0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66E83C6C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90.0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7662F43E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492"/>
              </w:tabs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18.1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4D40D5C6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10 (7–14)</w:t>
            </w:r>
          </w:p>
        </w:tc>
        <w:tc>
          <w:tcPr>
            <w:tcW w:w="2128" w:type="dxa"/>
            <w:shd w:val="clear" w:color="auto" w:fill="8EAADB" w:themeFill="accent1" w:themeFillTint="99"/>
            <w:vAlign w:val="center"/>
            <w:hideMark/>
          </w:tcPr>
          <w:p w14:paraId="4B55F275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3</w:t>
            </w:r>
          </w:p>
        </w:tc>
      </w:tr>
      <w:tr w:rsidR="00D72577" w:rsidRPr="0065324C" w14:paraId="156FDC56" w14:textId="77777777" w:rsidTr="00591DC0">
        <w:trPr>
          <w:trHeight w:val="399"/>
        </w:trPr>
        <w:tc>
          <w:tcPr>
            <w:tcW w:w="1980" w:type="dxa"/>
            <w:vMerge w:val="restart"/>
            <w:shd w:val="clear" w:color="auto" w:fill="8EAADB" w:themeFill="accent1" w:themeFillTint="99"/>
            <w:vAlign w:val="center"/>
          </w:tcPr>
          <w:p w14:paraId="2089B57F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 xml:space="preserve">Q.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>Dang</w:t>
            </w:r>
            <w:proofErr w:type="spellEnd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 xml:space="preserve"> 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>[7]</w:t>
            </w:r>
          </w:p>
        </w:tc>
        <w:tc>
          <w:tcPr>
            <w:tcW w:w="1134" w:type="dxa"/>
            <w:shd w:val="clear" w:color="auto" w:fill="8EAADB" w:themeFill="accent1" w:themeFillTint="99"/>
            <w:vAlign w:val="center"/>
          </w:tcPr>
          <w:p w14:paraId="5E048514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MICS</w:t>
            </w:r>
          </w:p>
        </w:tc>
        <w:tc>
          <w:tcPr>
            <w:tcW w:w="1980" w:type="dxa"/>
            <w:vMerge w:val="restart"/>
            <w:shd w:val="clear" w:color="auto" w:fill="8EAADB" w:themeFill="accent1" w:themeFillTint="99"/>
            <w:vAlign w:val="center"/>
            <w:hideMark/>
          </w:tcPr>
          <w:p w14:paraId="6E723617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ECG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and</w:t>
            </w:r>
            <w:proofErr w:type="spellEnd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 24-h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holter</w:t>
            </w:r>
            <w:proofErr w:type="spellEnd"/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2E920ACA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91.9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33B4B9BB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-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37460650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492"/>
              </w:tabs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2.3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146CFA90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16.1 ± 7.6</w:t>
            </w:r>
          </w:p>
        </w:tc>
        <w:tc>
          <w:tcPr>
            <w:tcW w:w="2128" w:type="dxa"/>
            <w:shd w:val="clear" w:color="auto" w:fill="8EAADB" w:themeFill="accent1" w:themeFillTint="99"/>
            <w:vAlign w:val="center"/>
            <w:hideMark/>
          </w:tcPr>
          <w:p w14:paraId="33D53570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0</w:t>
            </w:r>
          </w:p>
        </w:tc>
      </w:tr>
      <w:tr w:rsidR="00D72577" w:rsidRPr="0065324C" w14:paraId="188DA81D" w14:textId="77777777" w:rsidTr="00591DC0">
        <w:trPr>
          <w:trHeight w:val="399"/>
        </w:trPr>
        <w:tc>
          <w:tcPr>
            <w:tcW w:w="1980" w:type="dxa"/>
            <w:vMerge/>
            <w:shd w:val="clear" w:color="auto" w:fill="8EAADB" w:themeFill="accent1" w:themeFillTint="99"/>
            <w:vAlign w:val="center"/>
          </w:tcPr>
          <w:p w14:paraId="7F649020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</w:p>
        </w:tc>
        <w:tc>
          <w:tcPr>
            <w:tcW w:w="1134" w:type="dxa"/>
            <w:shd w:val="clear" w:color="auto" w:fill="8EAADB" w:themeFill="accent1" w:themeFillTint="99"/>
            <w:vAlign w:val="center"/>
          </w:tcPr>
          <w:p w14:paraId="4FFA275E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>C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>S</w:t>
            </w:r>
          </w:p>
        </w:tc>
        <w:tc>
          <w:tcPr>
            <w:tcW w:w="1980" w:type="dxa"/>
            <w:vMerge/>
            <w:shd w:val="clear" w:color="auto" w:fill="8EAADB" w:themeFill="accent1" w:themeFillTint="99"/>
            <w:vAlign w:val="center"/>
            <w:hideMark/>
          </w:tcPr>
          <w:p w14:paraId="4AC511D9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054A7D5D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90.9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15B80FDC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-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514531CE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492"/>
              </w:tabs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2.7</w:t>
            </w:r>
          </w:p>
        </w:tc>
        <w:tc>
          <w:tcPr>
            <w:tcW w:w="2127" w:type="dxa"/>
            <w:shd w:val="clear" w:color="auto" w:fill="8EAADB" w:themeFill="accent1" w:themeFillTint="99"/>
            <w:vAlign w:val="center"/>
            <w:hideMark/>
          </w:tcPr>
          <w:p w14:paraId="66947F3B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12.1 ± 4.4</w:t>
            </w:r>
          </w:p>
        </w:tc>
        <w:tc>
          <w:tcPr>
            <w:tcW w:w="2128" w:type="dxa"/>
            <w:shd w:val="clear" w:color="auto" w:fill="8EAADB" w:themeFill="accent1" w:themeFillTint="99"/>
            <w:vAlign w:val="center"/>
            <w:hideMark/>
          </w:tcPr>
          <w:p w14:paraId="69E1DAA4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0</w:t>
            </w:r>
          </w:p>
        </w:tc>
      </w:tr>
      <w:tr w:rsidR="00D72577" w:rsidRPr="0065324C" w14:paraId="2CA7A4E8" w14:textId="77777777" w:rsidTr="00591DC0">
        <w:trPr>
          <w:trHeight w:val="399"/>
        </w:trPr>
        <w:tc>
          <w:tcPr>
            <w:tcW w:w="1980" w:type="dxa"/>
            <w:vAlign w:val="center"/>
          </w:tcPr>
          <w:p w14:paraId="0D770E8B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>Massimiano</w:t>
            </w:r>
            <w:proofErr w:type="spellEnd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 xml:space="preserve"> 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>P.S. [8]</w:t>
            </w:r>
          </w:p>
        </w:tc>
        <w:tc>
          <w:tcPr>
            <w:tcW w:w="1134" w:type="dxa"/>
            <w:vAlign w:val="center"/>
          </w:tcPr>
          <w:p w14:paraId="2B75B234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MICS</w:t>
            </w:r>
          </w:p>
        </w:tc>
        <w:tc>
          <w:tcPr>
            <w:tcW w:w="1980" w:type="dxa"/>
            <w:vAlign w:val="center"/>
            <w:hideMark/>
          </w:tcPr>
          <w:p w14:paraId="5D424836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ECG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and</w:t>
            </w:r>
            <w:proofErr w:type="spellEnd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 24-h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holter</w:t>
            </w:r>
            <w:proofErr w:type="spellEnd"/>
          </w:p>
        </w:tc>
        <w:tc>
          <w:tcPr>
            <w:tcW w:w="2127" w:type="dxa"/>
            <w:vAlign w:val="center"/>
            <w:hideMark/>
          </w:tcPr>
          <w:p w14:paraId="52D918DB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93.0</w:t>
            </w:r>
          </w:p>
        </w:tc>
        <w:tc>
          <w:tcPr>
            <w:tcW w:w="2127" w:type="dxa"/>
            <w:vAlign w:val="center"/>
            <w:hideMark/>
          </w:tcPr>
          <w:p w14:paraId="6D9B7035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88.0</w:t>
            </w:r>
          </w:p>
        </w:tc>
        <w:tc>
          <w:tcPr>
            <w:tcW w:w="2127" w:type="dxa"/>
            <w:vAlign w:val="center"/>
            <w:hideMark/>
          </w:tcPr>
          <w:p w14:paraId="7F2C9B9C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492"/>
              </w:tabs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-</w:t>
            </w:r>
          </w:p>
        </w:tc>
        <w:tc>
          <w:tcPr>
            <w:tcW w:w="2127" w:type="dxa"/>
            <w:vAlign w:val="center"/>
            <w:hideMark/>
          </w:tcPr>
          <w:p w14:paraId="6D5AA156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5.9</w:t>
            </w:r>
          </w:p>
        </w:tc>
        <w:tc>
          <w:tcPr>
            <w:tcW w:w="2128" w:type="dxa"/>
            <w:vAlign w:val="center"/>
            <w:hideMark/>
          </w:tcPr>
          <w:p w14:paraId="48EC4F36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0</w:t>
            </w:r>
          </w:p>
        </w:tc>
      </w:tr>
      <w:tr w:rsidR="00D72577" w:rsidRPr="0065324C" w14:paraId="54B4CBE7" w14:textId="77777777" w:rsidTr="00591DC0">
        <w:trPr>
          <w:trHeight w:val="399"/>
        </w:trPr>
        <w:tc>
          <w:tcPr>
            <w:tcW w:w="1980" w:type="dxa"/>
            <w:vAlign w:val="center"/>
          </w:tcPr>
          <w:p w14:paraId="366E2D67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>Marchetto</w:t>
            </w:r>
            <w:proofErr w:type="spellEnd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 xml:space="preserve"> G.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 xml:space="preserve"> 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>[9]</w:t>
            </w:r>
          </w:p>
        </w:tc>
        <w:tc>
          <w:tcPr>
            <w:tcW w:w="1134" w:type="dxa"/>
            <w:vAlign w:val="center"/>
          </w:tcPr>
          <w:p w14:paraId="3BD08915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MICS</w:t>
            </w:r>
          </w:p>
        </w:tc>
        <w:tc>
          <w:tcPr>
            <w:tcW w:w="1980" w:type="dxa"/>
            <w:vAlign w:val="center"/>
            <w:hideMark/>
          </w:tcPr>
          <w:p w14:paraId="4A27BB1A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ECG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and</w:t>
            </w:r>
            <w:proofErr w:type="spellEnd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 24-h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holter</w:t>
            </w:r>
            <w:proofErr w:type="spellEnd"/>
          </w:p>
        </w:tc>
        <w:tc>
          <w:tcPr>
            <w:tcW w:w="2127" w:type="dxa"/>
            <w:vAlign w:val="center"/>
            <w:hideMark/>
          </w:tcPr>
          <w:p w14:paraId="7141B16E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94.8</w:t>
            </w:r>
          </w:p>
        </w:tc>
        <w:tc>
          <w:tcPr>
            <w:tcW w:w="2127" w:type="dxa"/>
            <w:vAlign w:val="center"/>
            <w:hideMark/>
          </w:tcPr>
          <w:p w14:paraId="0040B2C4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80.0</w:t>
            </w:r>
          </w:p>
        </w:tc>
        <w:tc>
          <w:tcPr>
            <w:tcW w:w="2127" w:type="dxa"/>
            <w:vAlign w:val="center"/>
            <w:hideMark/>
          </w:tcPr>
          <w:p w14:paraId="4D16A899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492"/>
              </w:tabs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3.3</w:t>
            </w:r>
          </w:p>
        </w:tc>
        <w:tc>
          <w:tcPr>
            <w:tcW w:w="2127" w:type="dxa"/>
            <w:vAlign w:val="center"/>
            <w:hideMark/>
          </w:tcPr>
          <w:p w14:paraId="794ED38A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10.2 ± 7.5</w:t>
            </w:r>
          </w:p>
        </w:tc>
        <w:tc>
          <w:tcPr>
            <w:tcW w:w="2128" w:type="dxa"/>
            <w:vAlign w:val="center"/>
            <w:hideMark/>
          </w:tcPr>
          <w:p w14:paraId="60165B2E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1</w:t>
            </w:r>
          </w:p>
        </w:tc>
      </w:tr>
      <w:tr w:rsidR="00D72577" w:rsidRPr="0065324C" w14:paraId="4ACB353F" w14:textId="77777777" w:rsidTr="00591DC0">
        <w:trPr>
          <w:trHeight w:val="399"/>
        </w:trPr>
        <w:tc>
          <w:tcPr>
            <w:tcW w:w="1980" w:type="dxa"/>
            <w:vAlign w:val="center"/>
          </w:tcPr>
          <w:p w14:paraId="36FF2EBE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>Mei</w:t>
            </w:r>
            <w:proofErr w:type="spellEnd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 xml:space="preserve"> 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>J. [10]</w:t>
            </w:r>
          </w:p>
        </w:tc>
        <w:tc>
          <w:tcPr>
            <w:tcW w:w="1134" w:type="dxa"/>
            <w:vAlign w:val="center"/>
          </w:tcPr>
          <w:p w14:paraId="76B0EFFC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MICS</w:t>
            </w:r>
          </w:p>
        </w:tc>
        <w:tc>
          <w:tcPr>
            <w:tcW w:w="1980" w:type="dxa"/>
            <w:vAlign w:val="center"/>
            <w:hideMark/>
          </w:tcPr>
          <w:p w14:paraId="7CF382E4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-</w:t>
            </w:r>
          </w:p>
        </w:tc>
        <w:tc>
          <w:tcPr>
            <w:tcW w:w="2127" w:type="dxa"/>
            <w:vAlign w:val="center"/>
            <w:hideMark/>
          </w:tcPr>
          <w:p w14:paraId="24F157D8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91.5</w:t>
            </w:r>
          </w:p>
        </w:tc>
        <w:tc>
          <w:tcPr>
            <w:tcW w:w="2127" w:type="dxa"/>
            <w:vAlign w:val="center"/>
            <w:hideMark/>
          </w:tcPr>
          <w:p w14:paraId="59C3CC6A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86.4</w:t>
            </w:r>
          </w:p>
        </w:tc>
        <w:tc>
          <w:tcPr>
            <w:tcW w:w="2127" w:type="dxa"/>
            <w:vAlign w:val="center"/>
            <w:hideMark/>
          </w:tcPr>
          <w:p w14:paraId="4785DB45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492"/>
              </w:tabs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0</w:t>
            </w:r>
          </w:p>
        </w:tc>
        <w:tc>
          <w:tcPr>
            <w:tcW w:w="2127" w:type="dxa"/>
            <w:vAlign w:val="center"/>
            <w:hideMark/>
          </w:tcPr>
          <w:p w14:paraId="7539BAF5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-</w:t>
            </w:r>
          </w:p>
        </w:tc>
        <w:tc>
          <w:tcPr>
            <w:tcW w:w="2128" w:type="dxa"/>
            <w:vAlign w:val="center"/>
            <w:hideMark/>
          </w:tcPr>
          <w:p w14:paraId="42C6417D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0</w:t>
            </w:r>
          </w:p>
        </w:tc>
      </w:tr>
      <w:tr w:rsidR="00D72577" w:rsidRPr="0065324C" w14:paraId="63E844BF" w14:textId="77777777" w:rsidTr="00591DC0">
        <w:trPr>
          <w:trHeight w:val="399"/>
        </w:trPr>
        <w:tc>
          <w:tcPr>
            <w:tcW w:w="1980" w:type="dxa"/>
            <w:vAlign w:val="center"/>
          </w:tcPr>
          <w:p w14:paraId="70C68DBF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>Tiwari</w:t>
            </w:r>
            <w:proofErr w:type="spellEnd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 xml:space="preserve"> K.K. 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>[11]</w:t>
            </w:r>
          </w:p>
        </w:tc>
        <w:tc>
          <w:tcPr>
            <w:tcW w:w="1134" w:type="dxa"/>
            <w:vAlign w:val="center"/>
          </w:tcPr>
          <w:p w14:paraId="0C38CCC1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MICS</w:t>
            </w:r>
          </w:p>
        </w:tc>
        <w:tc>
          <w:tcPr>
            <w:tcW w:w="1980" w:type="dxa"/>
            <w:vAlign w:val="center"/>
            <w:hideMark/>
          </w:tcPr>
          <w:p w14:paraId="7A13BF08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24-h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holter</w:t>
            </w:r>
            <w:proofErr w:type="spellEnd"/>
          </w:p>
        </w:tc>
        <w:tc>
          <w:tcPr>
            <w:tcW w:w="2127" w:type="dxa"/>
            <w:vAlign w:val="center"/>
            <w:hideMark/>
          </w:tcPr>
          <w:p w14:paraId="62949B94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-</w:t>
            </w:r>
          </w:p>
        </w:tc>
        <w:tc>
          <w:tcPr>
            <w:tcW w:w="2127" w:type="dxa"/>
            <w:vAlign w:val="center"/>
            <w:hideMark/>
          </w:tcPr>
          <w:p w14:paraId="7A215866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63.0</w:t>
            </w:r>
          </w:p>
        </w:tc>
        <w:tc>
          <w:tcPr>
            <w:tcW w:w="2127" w:type="dxa"/>
            <w:vAlign w:val="center"/>
            <w:hideMark/>
          </w:tcPr>
          <w:p w14:paraId="6C4946E0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492"/>
              </w:tabs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2.7</w:t>
            </w:r>
          </w:p>
        </w:tc>
        <w:tc>
          <w:tcPr>
            <w:tcW w:w="2127" w:type="dxa"/>
            <w:vAlign w:val="center"/>
            <w:hideMark/>
          </w:tcPr>
          <w:p w14:paraId="5230E919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-</w:t>
            </w:r>
          </w:p>
        </w:tc>
        <w:tc>
          <w:tcPr>
            <w:tcW w:w="2128" w:type="dxa"/>
            <w:vAlign w:val="center"/>
            <w:hideMark/>
          </w:tcPr>
          <w:p w14:paraId="396B4950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1</w:t>
            </w:r>
          </w:p>
        </w:tc>
      </w:tr>
      <w:tr w:rsidR="00D72577" w:rsidRPr="0065324C" w14:paraId="74066D6F" w14:textId="77777777" w:rsidTr="00591DC0">
        <w:trPr>
          <w:trHeight w:val="399"/>
        </w:trPr>
        <w:tc>
          <w:tcPr>
            <w:tcW w:w="1980" w:type="dxa"/>
            <w:vMerge w:val="restart"/>
            <w:vAlign w:val="center"/>
          </w:tcPr>
          <w:p w14:paraId="60A2468D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>Goette</w:t>
            </w:r>
            <w:proofErr w:type="spellEnd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 xml:space="preserve"> 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>J. [12]</w:t>
            </w:r>
          </w:p>
        </w:tc>
        <w:tc>
          <w:tcPr>
            <w:tcW w:w="1134" w:type="dxa"/>
            <w:vAlign w:val="center"/>
          </w:tcPr>
          <w:p w14:paraId="4C797008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MICS</w:t>
            </w:r>
          </w:p>
        </w:tc>
        <w:tc>
          <w:tcPr>
            <w:tcW w:w="1980" w:type="dxa"/>
            <w:vMerge w:val="restart"/>
            <w:vAlign w:val="center"/>
            <w:hideMark/>
          </w:tcPr>
          <w:p w14:paraId="69CBB074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ECG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and</w:t>
            </w:r>
            <w:proofErr w:type="spellEnd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 24-h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holter</w:t>
            </w:r>
            <w:proofErr w:type="spellEnd"/>
          </w:p>
        </w:tc>
        <w:tc>
          <w:tcPr>
            <w:tcW w:w="2127" w:type="dxa"/>
            <w:vAlign w:val="center"/>
            <w:hideMark/>
          </w:tcPr>
          <w:p w14:paraId="463D5245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-</w:t>
            </w:r>
          </w:p>
        </w:tc>
        <w:tc>
          <w:tcPr>
            <w:tcW w:w="2127" w:type="dxa"/>
            <w:vAlign w:val="center"/>
            <w:hideMark/>
          </w:tcPr>
          <w:p w14:paraId="3989EBC5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87</w:t>
            </w:r>
          </w:p>
        </w:tc>
        <w:tc>
          <w:tcPr>
            <w:tcW w:w="2127" w:type="dxa"/>
            <w:vAlign w:val="center"/>
            <w:hideMark/>
          </w:tcPr>
          <w:p w14:paraId="7B26C213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492"/>
              </w:tabs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0</w:t>
            </w:r>
          </w:p>
        </w:tc>
        <w:tc>
          <w:tcPr>
            <w:tcW w:w="2127" w:type="dxa"/>
            <w:vAlign w:val="center"/>
            <w:hideMark/>
          </w:tcPr>
          <w:p w14:paraId="18F0471E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9.8 ± 4.7</w:t>
            </w:r>
          </w:p>
        </w:tc>
        <w:tc>
          <w:tcPr>
            <w:tcW w:w="2128" w:type="dxa"/>
            <w:vAlign w:val="center"/>
            <w:hideMark/>
          </w:tcPr>
          <w:p w14:paraId="54E5193F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0</w:t>
            </w:r>
          </w:p>
        </w:tc>
      </w:tr>
      <w:tr w:rsidR="00D72577" w:rsidRPr="0065324C" w14:paraId="5DBE5A7E" w14:textId="77777777" w:rsidTr="00591DC0">
        <w:trPr>
          <w:trHeight w:val="399"/>
        </w:trPr>
        <w:tc>
          <w:tcPr>
            <w:tcW w:w="1980" w:type="dxa"/>
            <w:vMerge/>
            <w:vAlign w:val="center"/>
          </w:tcPr>
          <w:p w14:paraId="35A13C94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59DB9FC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MICS</w:t>
            </w:r>
          </w:p>
        </w:tc>
        <w:tc>
          <w:tcPr>
            <w:tcW w:w="1980" w:type="dxa"/>
            <w:vMerge/>
            <w:vAlign w:val="center"/>
            <w:hideMark/>
          </w:tcPr>
          <w:p w14:paraId="0EF49F37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</w:p>
        </w:tc>
        <w:tc>
          <w:tcPr>
            <w:tcW w:w="2127" w:type="dxa"/>
            <w:vAlign w:val="center"/>
            <w:hideMark/>
          </w:tcPr>
          <w:p w14:paraId="598CA9F7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-</w:t>
            </w:r>
          </w:p>
        </w:tc>
        <w:tc>
          <w:tcPr>
            <w:tcW w:w="2127" w:type="dxa"/>
            <w:vAlign w:val="center"/>
            <w:hideMark/>
          </w:tcPr>
          <w:p w14:paraId="04615049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71</w:t>
            </w:r>
          </w:p>
        </w:tc>
        <w:tc>
          <w:tcPr>
            <w:tcW w:w="2127" w:type="dxa"/>
            <w:vAlign w:val="center"/>
            <w:hideMark/>
          </w:tcPr>
          <w:p w14:paraId="2451B50C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492"/>
              </w:tabs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0</w:t>
            </w:r>
          </w:p>
        </w:tc>
        <w:tc>
          <w:tcPr>
            <w:tcW w:w="2127" w:type="dxa"/>
            <w:vAlign w:val="center"/>
            <w:hideMark/>
          </w:tcPr>
          <w:p w14:paraId="6D9B4D7F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10.5 ± 4.8</w:t>
            </w:r>
          </w:p>
        </w:tc>
        <w:tc>
          <w:tcPr>
            <w:tcW w:w="2128" w:type="dxa"/>
            <w:vAlign w:val="center"/>
            <w:hideMark/>
          </w:tcPr>
          <w:p w14:paraId="79F8ED8E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0</w:t>
            </w:r>
          </w:p>
        </w:tc>
      </w:tr>
      <w:tr w:rsidR="00D72577" w:rsidRPr="0065324C" w14:paraId="5AFE6F72" w14:textId="77777777" w:rsidTr="00591DC0">
        <w:trPr>
          <w:trHeight w:val="399"/>
        </w:trPr>
        <w:tc>
          <w:tcPr>
            <w:tcW w:w="1980" w:type="dxa"/>
            <w:vAlign w:val="center"/>
          </w:tcPr>
          <w:p w14:paraId="6AA281FE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>Chavez</w:t>
            </w:r>
            <w:proofErr w:type="spellEnd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 xml:space="preserve"> E.K. [13]</w:t>
            </w:r>
          </w:p>
        </w:tc>
        <w:tc>
          <w:tcPr>
            <w:tcW w:w="1134" w:type="dxa"/>
            <w:vAlign w:val="center"/>
          </w:tcPr>
          <w:p w14:paraId="7761CE87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>C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>S</w:t>
            </w:r>
          </w:p>
        </w:tc>
        <w:tc>
          <w:tcPr>
            <w:tcW w:w="1980" w:type="dxa"/>
            <w:vAlign w:val="center"/>
            <w:hideMark/>
          </w:tcPr>
          <w:p w14:paraId="7E3D0866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ECG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and</w:t>
            </w:r>
            <w:proofErr w:type="spellEnd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 24-h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holter</w:t>
            </w:r>
            <w:proofErr w:type="spellEnd"/>
          </w:p>
        </w:tc>
        <w:tc>
          <w:tcPr>
            <w:tcW w:w="2127" w:type="dxa"/>
            <w:noWrap/>
            <w:vAlign w:val="center"/>
            <w:hideMark/>
          </w:tcPr>
          <w:p w14:paraId="06783EE6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63.1</w:t>
            </w:r>
          </w:p>
        </w:tc>
        <w:tc>
          <w:tcPr>
            <w:tcW w:w="2127" w:type="dxa"/>
            <w:noWrap/>
            <w:vAlign w:val="center"/>
            <w:hideMark/>
          </w:tcPr>
          <w:p w14:paraId="4E11AB2F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-</w:t>
            </w:r>
          </w:p>
        </w:tc>
        <w:tc>
          <w:tcPr>
            <w:tcW w:w="2127" w:type="dxa"/>
            <w:noWrap/>
            <w:vAlign w:val="center"/>
            <w:hideMark/>
          </w:tcPr>
          <w:p w14:paraId="16E11BAB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492"/>
              </w:tabs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2</w:t>
            </w:r>
          </w:p>
        </w:tc>
        <w:tc>
          <w:tcPr>
            <w:tcW w:w="2127" w:type="dxa"/>
            <w:noWrap/>
            <w:vAlign w:val="center"/>
            <w:hideMark/>
          </w:tcPr>
          <w:p w14:paraId="54EF30AF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-</w:t>
            </w:r>
          </w:p>
        </w:tc>
        <w:tc>
          <w:tcPr>
            <w:tcW w:w="2128" w:type="dxa"/>
            <w:noWrap/>
            <w:vAlign w:val="center"/>
            <w:hideMark/>
          </w:tcPr>
          <w:p w14:paraId="772B80F0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7.8</w:t>
            </w:r>
          </w:p>
        </w:tc>
      </w:tr>
      <w:tr w:rsidR="00D72577" w:rsidRPr="0065324C" w14:paraId="62E83C0E" w14:textId="77777777" w:rsidTr="00591DC0">
        <w:trPr>
          <w:trHeight w:val="399"/>
        </w:trPr>
        <w:tc>
          <w:tcPr>
            <w:tcW w:w="1980" w:type="dxa"/>
            <w:vMerge w:val="restart"/>
            <w:vAlign w:val="center"/>
          </w:tcPr>
          <w:p w14:paraId="6E0656C8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>Ezelsoy</w:t>
            </w:r>
            <w:proofErr w:type="spellEnd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 xml:space="preserve"> M. [14]</w:t>
            </w:r>
          </w:p>
        </w:tc>
        <w:tc>
          <w:tcPr>
            <w:tcW w:w="1134" w:type="dxa"/>
            <w:vAlign w:val="center"/>
          </w:tcPr>
          <w:p w14:paraId="043C25DB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>C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>S</w:t>
            </w:r>
          </w:p>
        </w:tc>
        <w:tc>
          <w:tcPr>
            <w:tcW w:w="1980" w:type="dxa"/>
            <w:vMerge w:val="restart"/>
            <w:vAlign w:val="center"/>
            <w:hideMark/>
          </w:tcPr>
          <w:p w14:paraId="1284E4F4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ECG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and</w:t>
            </w:r>
            <w:proofErr w:type="spellEnd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 24-h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holter</w:t>
            </w:r>
            <w:proofErr w:type="spellEnd"/>
          </w:p>
        </w:tc>
        <w:tc>
          <w:tcPr>
            <w:tcW w:w="2127" w:type="dxa"/>
            <w:noWrap/>
            <w:vAlign w:val="center"/>
            <w:hideMark/>
          </w:tcPr>
          <w:p w14:paraId="0F50266E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61.8</w:t>
            </w:r>
          </w:p>
        </w:tc>
        <w:tc>
          <w:tcPr>
            <w:tcW w:w="2127" w:type="dxa"/>
            <w:noWrap/>
            <w:vAlign w:val="center"/>
            <w:hideMark/>
          </w:tcPr>
          <w:p w14:paraId="10DF0FDF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-</w:t>
            </w:r>
          </w:p>
        </w:tc>
        <w:tc>
          <w:tcPr>
            <w:tcW w:w="2127" w:type="dxa"/>
            <w:noWrap/>
            <w:vAlign w:val="center"/>
            <w:hideMark/>
          </w:tcPr>
          <w:p w14:paraId="5870A38B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492"/>
              </w:tabs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2.9</w:t>
            </w:r>
          </w:p>
        </w:tc>
        <w:tc>
          <w:tcPr>
            <w:tcW w:w="2127" w:type="dxa"/>
            <w:noWrap/>
            <w:vAlign w:val="center"/>
            <w:hideMark/>
          </w:tcPr>
          <w:p w14:paraId="743EFAE9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6.9 ± 0.7</w:t>
            </w:r>
          </w:p>
        </w:tc>
        <w:tc>
          <w:tcPr>
            <w:tcW w:w="2128" w:type="dxa"/>
            <w:noWrap/>
            <w:vAlign w:val="center"/>
            <w:hideMark/>
          </w:tcPr>
          <w:p w14:paraId="2F2CC0AB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-</w:t>
            </w:r>
          </w:p>
        </w:tc>
      </w:tr>
      <w:tr w:rsidR="00D72577" w:rsidRPr="0065324C" w14:paraId="0B223242" w14:textId="77777777" w:rsidTr="00591DC0">
        <w:trPr>
          <w:trHeight w:val="399"/>
        </w:trPr>
        <w:tc>
          <w:tcPr>
            <w:tcW w:w="1980" w:type="dxa"/>
            <w:vMerge/>
            <w:vAlign w:val="center"/>
          </w:tcPr>
          <w:p w14:paraId="0254E06C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D3241F7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>C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>S</w:t>
            </w:r>
          </w:p>
        </w:tc>
        <w:tc>
          <w:tcPr>
            <w:tcW w:w="1980" w:type="dxa"/>
            <w:vMerge/>
            <w:vAlign w:val="center"/>
            <w:hideMark/>
          </w:tcPr>
          <w:p w14:paraId="5C195315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</w:p>
        </w:tc>
        <w:tc>
          <w:tcPr>
            <w:tcW w:w="2127" w:type="dxa"/>
            <w:noWrap/>
            <w:vAlign w:val="center"/>
            <w:hideMark/>
          </w:tcPr>
          <w:p w14:paraId="52953FDC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62.6</w:t>
            </w:r>
          </w:p>
        </w:tc>
        <w:tc>
          <w:tcPr>
            <w:tcW w:w="2127" w:type="dxa"/>
            <w:noWrap/>
            <w:vAlign w:val="center"/>
            <w:hideMark/>
          </w:tcPr>
          <w:p w14:paraId="42BFB36A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-</w:t>
            </w:r>
          </w:p>
        </w:tc>
        <w:tc>
          <w:tcPr>
            <w:tcW w:w="2127" w:type="dxa"/>
            <w:noWrap/>
            <w:vAlign w:val="center"/>
            <w:hideMark/>
          </w:tcPr>
          <w:p w14:paraId="4F52B0D7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492"/>
              </w:tabs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2.0</w:t>
            </w:r>
          </w:p>
        </w:tc>
        <w:tc>
          <w:tcPr>
            <w:tcW w:w="2127" w:type="dxa"/>
            <w:noWrap/>
            <w:vAlign w:val="center"/>
            <w:hideMark/>
          </w:tcPr>
          <w:p w14:paraId="3256FEF3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6.9 ± 0.7</w:t>
            </w:r>
          </w:p>
        </w:tc>
        <w:tc>
          <w:tcPr>
            <w:tcW w:w="2128" w:type="dxa"/>
            <w:noWrap/>
            <w:vAlign w:val="center"/>
            <w:hideMark/>
          </w:tcPr>
          <w:p w14:paraId="4E7F77C2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-</w:t>
            </w:r>
          </w:p>
        </w:tc>
      </w:tr>
      <w:tr w:rsidR="00D72577" w:rsidRPr="0065324C" w14:paraId="0EB93CA4" w14:textId="77777777" w:rsidTr="00591DC0">
        <w:trPr>
          <w:trHeight w:val="399"/>
        </w:trPr>
        <w:tc>
          <w:tcPr>
            <w:tcW w:w="1980" w:type="dxa"/>
            <w:vAlign w:val="center"/>
          </w:tcPr>
          <w:p w14:paraId="39EECD37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>Lavalle</w:t>
            </w:r>
            <w:proofErr w:type="spellEnd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 xml:space="preserve"> C. [15]</w:t>
            </w:r>
          </w:p>
        </w:tc>
        <w:tc>
          <w:tcPr>
            <w:tcW w:w="1134" w:type="dxa"/>
            <w:vAlign w:val="center"/>
          </w:tcPr>
          <w:p w14:paraId="19439C83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>C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>S</w:t>
            </w:r>
          </w:p>
        </w:tc>
        <w:tc>
          <w:tcPr>
            <w:tcW w:w="1980" w:type="dxa"/>
            <w:vAlign w:val="center"/>
            <w:hideMark/>
          </w:tcPr>
          <w:p w14:paraId="51D805C9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ECG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and</w:t>
            </w:r>
            <w:proofErr w:type="spellEnd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 24-h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holter</w:t>
            </w:r>
            <w:proofErr w:type="spellEnd"/>
          </w:p>
        </w:tc>
        <w:tc>
          <w:tcPr>
            <w:tcW w:w="2127" w:type="dxa"/>
            <w:noWrap/>
            <w:vAlign w:val="center"/>
            <w:hideMark/>
          </w:tcPr>
          <w:p w14:paraId="6762D2B3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-</w:t>
            </w:r>
          </w:p>
        </w:tc>
        <w:tc>
          <w:tcPr>
            <w:tcW w:w="2127" w:type="dxa"/>
            <w:noWrap/>
            <w:vAlign w:val="center"/>
            <w:hideMark/>
          </w:tcPr>
          <w:p w14:paraId="5539FF55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80</w:t>
            </w:r>
          </w:p>
        </w:tc>
        <w:tc>
          <w:tcPr>
            <w:tcW w:w="2127" w:type="dxa"/>
            <w:noWrap/>
            <w:vAlign w:val="center"/>
            <w:hideMark/>
          </w:tcPr>
          <w:p w14:paraId="2D0545B5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492"/>
              </w:tabs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7.0</w:t>
            </w:r>
          </w:p>
        </w:tc>
        <w:tc>
          <w:tcPr>
            <w:tcW w:w="2127" w:type="dxa"/>
            <w:noWrap/>
            <w:vAlign w:val="center"/>
            <w:hideMark/>
          </w:tcPr>
          <w:p w14:paraId="3E5004D3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12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days</w:t>
            </w:r>
            <w:proofErr w:type="spellEnd"/>
          </w:p>
        </w:tc>
        <w:tc>
          <w:tcPr>
            <w:tcW w:w="2128" w:type="dxa"/>
            <w:noWrap/>
            <w:vAlign w:val="center"/>
            <w:hideMark/>
          </w:tcPr>
          <w:p w14:paraId="1ED5E4DA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-</w:t>
            </w:r>
          </w:p>
        </w:tc>
      </w:tr>
      <w:tr w:rsidR="00D72577" w:rsidRPr="0065324C" w14:paraId="6663CE11" w14:textId="77777777" w:rsidTr="00591DC0">
        <w:trPr>
          <w:trHeight w:val="399"/>
        </w:trPr>
        <w:tc>
          <w:tcPr>
            <w:tcW w:w="1980" w:type="dxa"/>
            <w:vAlign w:val="center"/>
          </w:tcPr>
          <w:p w14:paraId="735810F4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>Loardi</w:t>
            </w:r>
            <w:proofErr w:type="spellEnd"/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 xml:space="preserve"> C. [16]</w:t>
            </w:r>
          </w:p>
        </w:tc>
        <w:tc>
          <w:tcPr>
            <w:tcW w:w="1134" w:type="dxa"/>
            <w:vAlign w:val="center"/>
          </w:tcPr>
          <w:p w14:paraId="148F5562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</w:rPr>
              <w:t>C</w:t>
            </w:r>
            <w:r w:rsidRPr="0065324C">
              <w:rPr>
                <w:rFonts w:eastAsia="Times New Roman" w:cs="Times New Roman"/>
                <w:color w:val="000000" w:themeColor="text1"/>
                <w:sz w:val="18"/>
                <w:szCs w:val="18"/>
                <w:bdr w:val="none" w:sz="0" w:space="0" w:color="auto"/>
                <w:lang w:val="ru-RU"/>
              </w:rPr>
              <w:t>S</w:t>
            </w:r>
          </w:p>
        </w:tc>
        <w:tc>
          <w:tcPr>
            <w:tcW w:w="1980" w:type="dxa"/>
            <w:vAlign w:val="center"/>
            <w:hideMark/>
          </w:tcPr>
          <w:p w14:paraId="59CB4413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 xml:space="preserve">24-h </w:t>
            </w:r>
            <w:proofErr w:type="spellStart"/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holter</w:t>
            </w:r>
            <w:proofErr w:type="spellEnd"/>
          </w:p>
        </w:tc>
        <w:tc>
          <w:tcPr>
            <w:tcW w:w="2127" w:type="dxa"/>
            <w:noWrap/>
            <w:vAlign w:val="center"/>
            <w:hideMark/>
          </w:tcPr>
          <w:p w14:paraId="65FF84EF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-</w:t>
            </w:r>
          </w:p>
        </w:tc>
        <w:tc>
          <w:tcPr>
            <w:tcW w:w="2127" w:type="dxa"/>
            <w:noWrap/>
            <w:vAlign w:val="center"/>
            <w:hideMark/>
          </w:tcPr>
          <w:p w14:paraId="169BC494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79</w:t>
            </w:r>
          </w:p>
        </w:tc>
        <w:tc>
          <w:tcPr>
            <w:tcW w:w="2127" w:type="dxa"/>
            <w:noWrap/>
            <w:vAlign w:val="center"/>
            <w:hideMark/>
          </w:tcPr>
          <w:p w14:paraId="70D12FFD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492"/>
              </w:tabs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5.7</w:t>
            </w:r>
          </w:p>
        </w:tc>
        <w:tc>
          <w:tcPr>
            <w:tcW w:w="2127" w:type="dxa"/>
            <w:noWrap/>
            <w:vAlign w:val="center"/>
            <w:hideMark/>
          </w:tcPr>
          <w:p w14:paraId="242AEF07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-</w:t>
            </w:r>
          </w:p>
        </w:tc>
        <w:tc>
          <w:tcPr>
            <w:tcW w:w="2128" w:type="dxa"/>
            <w:noWrap/>
            <w:vAlign w:val="center"/>
            <w:hideMark/>
          </w:tcPr>
          <w:p w14:paraId="1E20AB99" w14:textId="77777777" w:rsidR="00D72577" w:rsidRPr="0065324C" w:rsidRDefault="00D72577" w:rsidP="004850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ind w:left="-567" w:right="-567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</w:pPr>
            <w:r w:rsidRPr="0065324C">
              <w:rPr>
                <w:rFonts w:eastAsia="Times New Roman" w:cs="Times New Roman"/>
                <w:color w:val="000000" w:themeColor="text1"/>
                <w:sz w:val="20"/>
                <w:szCs w:val="20"/>
                <w:bdr w:val="none" w:sz="0" w:space="0" w:color="auto"/>
                <w:lang w:val="ru-RU"/>
              </w:rPr>
              <w:t>0.8</w:t>
            </w:r>
          </w:p>
        </w:tc>
      </w:tr>
    </w:tbl>
    <w:p w14:paraId="3538E943" w14:textId="3B2BC0C2" w:rsidR="004815D6" w:rsidRPr="004815D6" w:rsidRDefault="00D72577" w:rsidP="00591DC0">
      <w:pPr>
        <w:spacing w:line="480" w:lineRule="auto"/>
        <w:ind w:right="113"/>
        <w:jc w:val="both"/>
      </w:pPr>
      <w:r w:rsidRPr="00DA5706">
        <w:rPr>
          <w:rFonts w:eastAsia="Times New Roman" w:cs="Times New Roman"/>
          <w:b/>
          <w:bCs/>
          <w:color w:val="000000" w:themeColor="text1"/>
          <w:kern w:val="36"/>
          <w:sz w:val="18"/>
          <w:szCs w:val="18"/>
          <w:u w:color="333333"/>
        </w:rPr>
        <w:t>Abbreviations</w:t>
      </w:r>
      <w:r w:rsidRPr="00DA5706">
        <w:rPr>
          <w:rFonts w:eastAsia="Times New Roman" w:cs="Times New Roman"/>
          <w:color w:val="000000" w:themeColor="text1"/>
          <w:kern w:val="36"/>
          <w:sz w:val="18"/>
          <w:szCs w:val="18"/>
          <w:u w:color="333333"/>
        </w:rPr>
        <w:t xml:space="preserve">: </w:t>
      </w:r>
      <w:r w:rsidR="00887CEE">
        <w:rPr>
          <w:rFonts w:eastAsia="Times New Roman" w:cs="Times New Roman"/>
          <w:color w:val="000000" w:themeColor="text1"/>
          <w:kern w:val="36"/>
          <w:sz w:val="18"/>
          <w:szCs w:val="18"/>
          <w:u w:color="333333"/>
        </w:rPr>
        <w:t>AA</w:t>
      </w:r>
      <w:r w:rsidR="00F15AFF">
        <w:rPr>
          <w:rFonts w:eastAsia="Times New Roman" w:cs="Times New Roman"/>
          <w:color w:val="000000" w:themeColor="text1"/>
          <w:kern w:val="36"/>
          <w:sz w:val="18"/>
          <w:szCs w:val="18"/>
          <w:u w:color="333333"/>
        </w:rPr>
        <w:t xml:space="preserve"> – atrial </w:t>
      </w:r>
      <w:r w:rsidR="00887CEE">
        <w:rPr>
          <w:rFonts w:eastAsia="Times New Roman" w:cs="Times New Roman"/>
          <w:color w:val="000000" w:themeColor="text1"/>
          <w:kern w:val="36"/>
          <w:sz w:val="18"/>
          <w:szCs w:val="18"/>
          <w:u w:color="333333"/>
        </w:rPr>
        <w:t>arrhythmia</w:t>
      </w:r>
      <w:r w:rsidR="00F15AFF">
        <w:rPr>
          <w:rFonts w:eastAsia="Times New Roman" w:cs="Times New Roman"/>
          <w:color w:val="000000" w:themeColor="text1"/>
          <w:kern w:val="36"/>
          <w:sz w:val="18"/>
          <w:szCs w:val="18"/>
          <w:u w:color="333333"/>
        </w:rPr>
        <w:t xml:space="preserve">, ECG – electrocardiogram, </w:t>
      </w:r>
      <w:r w:rsidRPr="00DA5706">
        <w:rPr>
          <w:rFonts w:eastAsia="Times New Roman" w:cs="Times New Roman"/>
          <w:color w:val="000000" w:themeColor="text1"/>
          <w:kern w:val="36"/>
          <w:sz w:val="18"/>
          <w:szCs w:val="18"/>
          <w:u w:color="333333"/>
        </w:rPr>
        <w:t>LOS – length of stay.</w:t>
      </w:r>
      <w:r w:rsidR="008C6FC0">
        <w:rPr>
          <w:rFonts w:cs="Times New Roman"/>
          <w:color w:val="000000" w:themeColor="text1"/>
          <w:sz w:val="18"/>
          <w:szCs w:val="18"/>
        </w:rPr>
        <w:t xml:space="preserve"> (</w:t>
      </w:r>
      <w:r w:rsidR="008C6FC0" w:rsidRPr="008C6FC0">
        <w:rPr>
          <w:rFonts w:cs="Times New Roman"/>
          <w:color w:val="000000" w:themeColor="text1"/>
          <w:sz w:val="18"/>
          <w:szCs w:val="18"/>
        </w:rPr>
        <w:t>The studies with a direct comparison group are highlighted in color.</w:t>
      </w:r>
      <w:r w:rsidR="008C6FC0">
        <w:rPr>
          <w:rFonts w:cs="Times New Roman"/>
          <w:color w:val="000000" w:themeColor="text1"/>
          <w:sz w:val="18"/>
          <w:szCs w:val="18"/>
        </w:rPr>
        <w:t>)</w:t>
      </w:r>
    </w:p>
    <w:sectPr w:rsidR="004815D6" w:rsidRPr="004815D6" w:rsidSect="00591DC0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2ADD3" w14:textId="77777777" w:rsidR="00E35528" w:rsidRDefault="00E35528" w:rsidP="004815D6">
      <w:r>
        <w:separator/>
      </w:r>
    </w:p>
  </w:endnote>
  <w:endnote w:type="continuationSeparator" w:id="0">
    <w:p w14:paraId="3B2C7362" w14:textId="77777777" w:rsidR="00E35528" w:rsidRDefault="00E35528" w:rsidP="0048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8BFFA" w14:textId="77777777" w:rsidR="00E35528" w:rsidRDefault="00E35528" w:rsidP="004815D6">
      <w:r>
        <w:separator/>
      </w:r>
    </w:p>
  </w:footnote>
  <w:footnote w:type="continuationSeparator" w:id="0">
    <w:p w14:paraId="793D1E80" w14:textId="77777777" w:rsidR="00E35528" w:rsidRDefault="00E35528" w:rsidP="004815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998"/>
    <w:rsid w:val="00096810"/>
    <w:rsid w:val="0010212D"/>
    <w:rsid w:val="002772C1"/>
    <w:rsid w:val="002E77B7"/>
    <w:rsid w:val="002F510F"/>
    <w:rsid w:val="003653E5"/>
    <w:rsid w:val="003E0F49"/>
    <w:rsid w:val="0043738F"/>
    <w:rsid w:val="004815D6"/>
    <w:rsid w:val="00485011"/>
    <w:rsid w:val="004B2236"/>
    <w:rsid w:val="004F6E5C"/>
    <w:rsid w:val="00591DC0"/>
    <w:rsid w:val="0059292D"/>
    <w:rsid w:val="005D13BB"/>
    <w:rsid w:val="00613D16"/>
    <w:rsid w:val="007167B1"/>
    <w:rsid w:val="00723C78"/>
    <w:rsid w:val="00740755"/>
    <w:rsid w:val="00795591"/>
    <w:rsid w:val="00836998"/>
    <w:rsid w:val="0086271F"/>
    <w:rsid w:val="00887CEE"/>
    <w:rsid w:val="008B0091"/>
    <w:rsid w:val="008C6FC0"/>
    <w:rsid w:val="009467AF"/>
    <w:rsid w:val="00993810"/>
    <w:rsid w:val="00AC6C7F"/>
    <w:rsid w:val="00B264D6"/>
    <w:rsid w:val="00C2548C"/>
    <w:rsid w:val="00C37EEE"/>
    <w:rsid w:val="00CF5F84"/>
    <w:rsid w:val="00D129D4"/>
    <w:rsid w:val="00D66F42"/>
    <w:rsid w:val="00D72577"/>
    <w:rsid w:val="00DA5706"/>
    <w:rsid w:val="00E065FA"/>
    <w:rsid w:val="00E35528"/>
    <w:rsid w:val="00E96204"/>
    <w:rsid w:val="00F11986"/>
    <w:rsid w:val="00F15AFF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060D0"/>
  <w15:docId w15:val="{EAC518C7-62C7-49DE-B4D6-95C26C428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57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86271F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line="259" w:lineRule="auto"/>
      <w:outlineLvl w:val="0"/>
    </w:pPr>
    <w:rPr>
      <w:rFonts w:eastAsiaTheme="majorEastAsia" w:cstheme="majorBidi"/>
      <w:b/>
      <w:color w:val="000000" w:themeColor="text1"/>
      <w:szCs w:val="32"/>
      <w:bdr w:val="none" w:sz="0" w:space="0" w:color="auto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271F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line="259" w:lineRule="auto"/>
      <w:outlineLvl w:val="1"/>
    </w:pPr>
    <w:rPr>
      <w:rFonts w:eastAsiaTheme="majorEastAsia" w:cstheme="majorBidi"/>
      <w:i/>
      <w:color w:val="000000" w:themeColor="text1"/>
      <w:szCs w:val="26"/>
      <w:bdr w:val="none" w:sz="0" w:space="0" w:color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271F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6271F"/>
    <w:rPr>
      <w:rFonts w:ascii="Times New Roman" w:eastAsiaTheme="majorEastAsia" w:hAnsi="Times New Roman" w:cstheme="majorBidi"/>
      <w:i/>
      <w:color w:val="000000" w:themeColor="text1"/>
      <w:sz w:val="24"/>
      <w:szCs w:val="26"/>
    </w:rPr>
  </w:style>
  <w:style w:type="table" w:styleId="a3">
    <w:name w:val="Table Grid"/>
    <w:basedOn w:val="a1"/>
    <w:uiPriority w:val="39"/>
    <w:rsid w:val="00D7257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35"/>
    <w:unhideWhenUsed/>
    <w:qFormat/>
    <w:rsid w:val="00D72577"/>
    <w:pPr>
      <w:spacing w:after="200"/>
    </w:pPr>
    <w:rPr>
      <w:i/>
      <w:iCs/>
      <w:color w:val="44546A" w:themeColor="text2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B009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B0091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B0091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en-US"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B009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B0091"/>
    <w:rPr>
      <w:rFonts w:ascii="Times New Roman" w:eastAsia="Arial Unicode MS" w:hAnsi="Times New Roman" w:cs="Arial Unicode MS"/>
      <w:b/>
      <w:bCs/>
      <w:color w:val="000000"/>
      <w:sz w:val="20"/>
      <w:szCs w:val="20"/>
      <w:u w:color="000000"/>
      <w:bdr w:val="nil"/>
      <w:lang w:val="en-US" w:eastAsia="ru-RU"/>
    </w:rPr>
  </w:style>
  <w:style w:type="paragraph" w:styleId="aa">
    <w:name w:val="header"/>
    <w:basedOn w:val="a"/>
    <w:link w:val="ab"/>
    <w:uiPriority w:val="99"/>
    <w:unhideWhenUsed/>
    <w:rsid w:val="004815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815D6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</w:rPr>
  </w:style>
  <w:style w:type="paragraph" w:styleId="ac">
    <w:name w:val="footer"/>
    <w:basedOn w:val="a"/>
    <w:link w:val="ad"/>
    <w:uiPriority w:val="99"/>
    <w:unhideWhenUsed/>
    <w:rsid w:val="004815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815D6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1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Роберт Кашапов</dc:creator>
  <cp:keywords/>
  <dc:description/>
  <cp:lastModifiedBy>Роберт Кашапов</cp:lastModifiedBy>
  <cp:revision>15</cp:revision>
  <dcterms:created xsi:type="dcterms:W3CDTF">2024-11-04T10:15:00Z</dcterms:created>
  <dcterms:modified xsi:type="dcterms:W3CDTF">2025-06-01T12:41:00Z</dcterms:modified>
</cp:coreProperties>
</file>